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F5B" w:rsidRDefault="00F66F5B" w:rsidP="00F66F5B">
      <w:pPr>
        <w:spacing w:line="480" w:lineRule="auto"/>
        <w:rPr>
          <w:rFonts w:ascii="Times New Roman" w:hAnsi="Times New Roman" w:cs="Times New Roman"/>
          <w:sz w:val="24"/>
          <w:szCs w:val="24"/>
        </w:rPr>
      </w:pPr>
      <w:bookmarkStart w:id="0" w:name="_GoBack"/>
      <w:bookmarkEnd w:id="0"/>
    </w:p>
    <w:p w:rsidR="00F66F5B" w:rsidRDefault="00F66F5B" w:rsidP="00F66F5B">
      <w:pPr>
        <w:spacing w:line="480" w:lineRule="auto"/>
        <w:rPr>
          <w:rFonts w:ascii="Times New Roman" w:hAnsi="Times New Roman" w:cs="Times New Roman"/>
          <w:sz w:val="24"/>
          <w:szCs w:val="24"/>
        </w:rPr>
      </w:pPr>
    </w:p>
    <w:p w:rsidR="00F66F5B" w:rsidRDefault="00F66F5B" w:rsidP="00F66F5B">
      <w:pPr>
        <w:spacing w:line="480" w:lineRule="auto"/>
        <w:rPr>
          <w:rFonts w:ascii="Times New Roman" w:hAnsi="Times New Roman" w:cs="Times New Roman"/>
          <w:sz w:val="24"/>
          <w:szCs w:val="24"/>
        </w:rPr>
      </w:pPr>
    </w:p>
    <w:p w:rsidR="00F66F5B" w:rsidRDefault="00F66F5B" w:rsidP="00F66F5B">
      <w:pPr>
        <w:spacing w:line="480" w:lineRule="auto"/>
        <w:rPr>
          <w:rFonts w:ascii="Times New Roman" w:hAnsi="Times New Roman" w:cs="Times New Roman"/>
          <w:sz w:val="24"/>
          <w:szCs w:val="24"/>
        </w:rPr>
      </w:pPr>
    </w:p>
    <w:p w:rsidR="00F66F5B" w:rsidRDefault="00F66F5B" w:rsidP="00F66F5B">
      <w:pPr>
        <w:spacing w:line="480" w:lineRule="auto"/>
        <w:rPr>
          <w:rFonts w:ascii="Times New Roman" w:hAnsi="Times New Roman" w:cs="Times New Roman"/>
          <w:sz w:val="24"/>
          <w:szCs w:val="24"/>
        </w:rPr>
      </w:pPr>
    </w:p>
    <w:p w:rsidR="00F66F5B" w:rsidRDefault="00F66F5B" w:rsidP="00F66F5B">
      <w:pPr>
        <w:spacing w:line="480" w:lineRule="auto"/>
        <w:rPr>
          <w:rFonts w:ascii="Times New Roman" w:hAnsi="Times New Roman" w:cs="Times New Roman"/>
          <w:sz w:val="24"/>
          <w:szCs w:val="24"/>
        </w:rPr>
      </w:pPr>
    </w:p>
    <w:p w:rsidR="00F66F5B" w:rsidRDefault="00F66F5B" w:rsidP="00F66F5B">
      <w:pPr>
        <w:spacing w:line="480" w:lineRule="auto"/>
        <w:jc w:val="center"/>
        <w:rPr>
          <w:rFonts w:ascii="Times New Roman" w:hAnsi="Times New Roman" w:cs="Times New Roman"/>
          <w:sz w:val="24"/>
          <w:szCs w:val="24"/>
        </w:rPr>
      </w:pPr>
      <w:r w:rsidRPr="00F66F5B">
        <w:rPr>
          <w:rFonts w:ascii="Times New Roman" w:hAnsi="Times New Roman" w:cs="Times New Roman"/>
          <w:sz w:val="24"/>
          <w:szCs w:val="24"/>
        </w:rPr>
        <w:t>Trauma in children</w:t>
      </w:r>
      <w:r>
        <w:rPr>
          <w:rFonts w:ascii="Times New Roman" w:hAnsi="Times New Roman" w:cs="Times New Roman"/>
          <w:sz w:val="24"/>
          <w:szCs w:val="24"/>
        </w:rPr>
        <w:t xml:space="preserve"> and Research PICOT Questions</w:t>
      </w:r>
    </w:p>
    <w:p w:rsidR="00F66F5B" w:rsidRDefault="00F66F5B" w:rsidP="00F66F5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66F5B" w:rsidRDefault="00F66F5B" w:rsidP="00F66F5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66F5B" w:rsidRPr="00F66F5B" w:rsidRDefault="00F66F5B" w:rsidP="00F66F5B">
      <w:pPr>
        <w:spacing w:line="480" w:lineRule="auto"/>
        <w:rPr>
          <w:rFonts w:ascii="Times New Roman" w:hAnsi="Times New Roman" w:cs="Times New Roman"/>
          <w:sz w:val="24"/>
          <w:szCs w:val="24"/>
        </w:rPr>
      </w:pPr>
    </w:p>
    <w:p w:rsidR="00F66F5B" w:rsidRDefault="00F66F5B" w:rsidP="00F66F5B">
      <w:pPr>
        <w:spacing w:line="480" w:lineRule="auto"/>
        <w:rPr>
          <w:rFonts w:ascii="Times New Roman" w:hAnsi="Times New Roman" w:cs="Times New Roman"/>
          <w:sz w:val="24"/>
          <w:szCs w:val="24"/>
        </w:rPr>
      </w:pPr>
    </w:p>
    <w:p w:rsidR="00F66F5B" w:rsidRDefault="00F66F5B" w:rsidP="00F66F5B">
      <w:pPr>
        <w:spacing w:line="480" w:lineRule="auto"/>
        <w:rPr>
          <w:rFonts w:ascii="Times New Roman" w:hAnsi="Times New Roman" w:cs="Times New Roman"/>
          <w:sz w:val="24"/>
          <w:szCs w:val="24"/>
        </w:rPr>
      </w:pPr>
    </w:p>
    <w:p w:rsidR="00F66F5B" w:rsidRDefault="00F66F5B" w:rsidP="00F66F5B">
      <w:pPr>
        <w:spacing w:line="480" w:lineRule="auto"/>
        <w:rPr>
          <w:rFonts w:ascii="Times New Roman" w:hAnsi="Times New Roman" w:cs="Times New Roman"/>
          <w:sz w:val="24"/>
          <w:szCs w:val="24"/>
        </w:rPr>
      </w:pPr>
    </w:p>
    <w:p w:rsidR="00F66F5B" w:rsidRDefault="00F66F5B" w:rsidP="00F66F5B">
      <w:pPr>
        <w:spacing w:line="480" w:lineRule="auto"/>
        <w:rPr>
          <w:rFonts w:ascii="Times New Roman" w:hAnsi="Times New Roman" w:cs="Times New Roman"/>
          <w:sz w:val="24"/>
          <w:szCs w:val="24"/>
        </w:rPr>
      </w:pPr>
    </w:p>
    <w:p w:rsidR="00F66F5B" w:rsidRDefault="00F66F5B" w:rsidP="00F66F5B">
      <w:pPr>
        <w:spacing w:line="480" w:lineRule="auto"/>
        <w:rPr>
          <w:rFonts w:ascii="Times New Roman" w:hAnsi="Times New Roman" w:cs="Times New Roman"/>
          <w:sz w:val="24"/>
          <w:szCs w:val="24"/>
        </w:rPr>
      </w:pPr>
    </w:p>
    <w:p w:rsidR="00F66F5B" w:rsidRDefault="00F66F5B" w:rsidP="00F66F5B">
      <w:pPr>
        <w:spacing w:line="480" w:lineRule="auto"/>
        <w:rPr>
          <w:rFonts w:ascii="Times New Roman" w:hAnsi="Times New Roman" w:cs="Times New Roman"/>
          <w:sz w:val="24"/>
          <w:szCs w:val="24"/>
        </w:rPr>
      </w:pPr>
    </w:p>
    <w:p w:rsidR="00F66F5B" w:rsidRDefault="00F66F5B" w:rsidP="00F66F5B">
      <w:pPr>
        <w:spacing w:line="480" w:lineRule="auto"/>
        <w:rPr>
          <w:rFonts w:ascii="Times New Roman" w:hAnsi="Times New Roman" w:cs="Times New Roman"/>
          <w:sz w:val="24"/>
          <w:szCs w:val="24"/>
        </w:rPr>
      </w:pPr>
    </w:p>
    <w:p w:rsidR="00F66F5B" w:rsidRDefault="00F66F5B" w:rsidP="00F66F5B">
      <w:pPr>
        <w:spacing w:line="480" w:lineRule="auto"/>
        <w:jc w:val="center"/>
        <w:rPr>
          <w:rFonts w:ascii="Times New Roman" w:hAnsi="Times New Roman" w:cs="Times New Roman"/>
          <w:sz w:val="24"/>
          <w:szCs w:val="24"/>
        </w:rPr>
      </w:pPr>
      <w:r w:rsidRPr="00F66F5B">
        <w:rPr>
          <w:rFonts w:ascii="Times New Roman" w:hAnsi="Times New Roman" w:cs="Times New Roman"/>
          <w:sz w:val="24"/>
          <w:szCs w:val="24"/>
        </w:rPr>
        <w:lastRenderedPageBreak/>
        <w:t>Trauma in children</w:t>
      </w:r>
      <w:r>
        <w:rPr>
          <w:rFonts w:ascii="Times New Roman" w:hAnsi="Times New Roman" w:cs="Times New Roman"/>
          <w:sz w:val="24"/>
          <w:szCs w:val="24"/>
        </w:rPr>
        <w:t xml:space="preserve"> and Research PICOT Questions</w:t>
      </w:r>
    </w:p>
    <w:p w:rsidR="00F66F5B" w:rsidRPr="00F66F5B" w:rsidRDefault="00F66F5B" w:rsidP="00F66F5B">
      <w:pPr>
        <w:spacing w:line="480" w:lineRule="auto"/>
        <w:ind w:firstLine="720"/>
        <w:rPr>
          <w:rFonts w:ascii="Times New Roman" w:hAnsi="Times New Roman" w:cs="Times New Roman"/>
          <w:sz w:val="24"/>
          <w:szCs w:val="24"/>
        </w:rPr>
      </w:pPr>
      <w:r w:rsidRPr="00F66F5B">
        <w:rPr>
          <w:rFonts w:ascii="Times New Roman" w:hAnsi="Times New Roman" w:cs="Times New Roman"/>
          <w:sz w:val="24"/>
          <w:szCs w:val="24"/>
        </w:rPr>
        <w:t>Children have been victims</w:t>
      </w:r>
      <w:r w:rsidR="00E51E66">
        <w:rPr>
          <w:rFonts w:ascii="Times New Roman" w:hAnsi="Times New Roman" w:cs="Times New Roman"/>
          <w:sz w:val="24"/>
          <w:szCs w:val="24"/>
        </w:rPr>
        <w:t xml:space="preserve"> of trauma</w:t>
      </w:r>
      <w:r w:rsidRPr="00F66F5B">
        <w:rPr>
          <w:rFonts w:ascii="Times New Roman" w:hAnsi="Times New Roman" w:cs="Times New Roman"/>
          <w:sz w:val="24"/>
          <w:szCs w:val="24"/>
        </w:rPr>
        <w:t xml:space="preserve"> </w:t>
      </w:r>
      <w:r>
        <w:rPr>
          <w:rFonts w:ascii="Times New Roman" w:hAnsi="Times New Roman" w:cs="Times New Roman"/>
          <w:sz w:val="24"/>
          <w:szCs w:val="24"/>
        </w:rPr>
        <w:t>since they</w:t>
      </w:r>
      <w:r w:rsidRPr="00F66F5B">
        <w:rPr>
          <w:rFonts w:ascii="Times New Roman" w:hAnsi="Times New Roman" w:cs="Times New Roman"/>
          <w:sz w:val="24"/>
          <w:szCs w:val="24"/>
        </w:rPr>
        <w:t xml:space="preserve"> ha</w:t>
      </w:r>
      <w:r w:rsidR="00E51E66">
        <w:rPr>
          <w:rFonts w:ascii="Times New Roman" w:hAnsi="Times New Roman" w:cs="Times New Roman"/>
          <w:sz w:val="24"/>
          <w:szCs w:val="24"/>
        </w:rPr>
        <w:t xml:space="preserve">ve been exposed to the events that subject them to </w:t>
      </w:r>
      <w:r w:rsidRPr="00F66F5B">
        <w:rPr>
          <w:rFonts w:ascii="Times New Roman" w:hAnsi="Times New Roman" w:cs="Times New Roman"/>
          <w:sz w:val="24"/>
          <w:szCs w:val="24"/>
        </w:rPr>
        <w:t>trauma. It is very surprising that children are subject to this problem. Trauma is known to those who are having a hard time in the process the events that surround them. Children have also been exposed to this problem since they meet the events that they that their abilities cannot cope with. Children greatly depend on their parents for their growth and development. Parents need to give the children protection and their source of survival. But children trauma is basically caused by the parents who are known to be having violence in the presence of their children. Several children have become victims of this problem and something that they do not cause for themselves. It becomes so difficult for the children to process the whole event which in turn leads to them developing trauma. This paper researches the prevalence of the trauma in children.</w:t>
      </w:r>
    </w:p>
    <w:p w:rsidR="00F66F5B" w:rsidRPr="00F66F5B" w:rsidRDefault="00F66F5B" w:rsidP="00F66F5B">
      <w:pPr>
        <w:spacing w:line="480" w:lineRule="auto"/>
        <w:rPr>
          <w:rFonts w:ascii="Times New Roman" w:hAnsi="Times New Roman" w:cs="Times New Roman"/>
          <w:b/>
          <w:sz w:val="24"/>
          <w:szCs w:val="24"/>
        </w:rPr>
      </w:pPr>
      <w:r w:rsidRPr="00F66F5B">
        <w:rPr>
          <w:rFonts w:ascii="Times New Roman" w:hAnsi="Times New Roman" w:cs="Times New Roman"/>
          <w:b/>
          <w:sz w:val="24"/>
          <w:szCs w:val="24"/>
        </w:rPr>
        <w:t>Background Information</w:t>
      </w:r>
    </w:p>
    <w:p w:rsidR="00F66F5B" w:rsidRPr="00F66F5B" w:rsidRDefault="00F66F5B" w:rsidP="00F66F5B">
      <w:pPr>
        <w:spacing w:line="480" w:lineRule="auto"/>
        <w:ind w:firstLine="720"/>
        <w:rPr>
          <w:rFonts w:ascii="Times New Roman" w:hAnsi="Times New Roman" w:cs="Times New Roman"/>
          <w:sz w:val="24"/>
          <w:szCs w:val="24"/>
        </w:rPr>
      </w:pPr>
      <w:r w:rsidRPr="00F66F5B">
        <w:rPr>
          <w:rFonts w:ascii="Times New Roman" w:hAnsi="Times New Roman" w:cs="Times New Roman"/>
          <w:sz w:val="24"/>
          <w:szCs w:val="24"/>
        </w:rPr>
        <w:t xml:space="preserve">Children need a lot of care and any event in their surrounding that they cannot process result in them developing trauma. According to Buss, Warren, and Horton (2015), children from the age of 0- 5 are at a very high risk of developing trauma. The traumas can be caused by different things which include; war, violence or domestic violence. According to Buss et al (2015), many couples are always subjecting their children to the problem of trauma. A bigger number of couples usually engage in fights or home violence in front of their children (Buss et al., 2015). This, in turn, makes it impossible for the children to have a straight development because they cannot process or internalize what is happening around them. As a result, they develop trauma which affects their normal development. As explained by Cook, </w:t>
      </w:r>
      <w:proofErr w:type="spellStart"/>
      <w:r w:rsidRPr="00F66F5B">
        <w:rPr>
          <w:rFonts w:ascii="Times New Roman" w:hAnsi="Times New Roman" w:cs="Times New Roman"/>
          <w:sz w:val="24"/>
          <w:szCs w:val="24"/>
        </w:rPr>
        <w:t>Spinnazola</w:t>
      </w:r>
      <w:proofErr w:type="spellEnd"/>
      <w:r w:rsidRPr="00F66F5B">
        <w:rPr>
          <w:rFonts w:ascii="Times New Roman" w:hAnsi="Times New Roman" w:cs="Times New Roman"/>
          <w:sz w:val="24"/>
          <w:szCs w:val="24"/>
        </w:rPr>
        <w:t xml:space="preserve">, </w:t>
      </w:r>
      <w:r w:rsidRPr="00F66F5B">
        <w:rPr>
          <w:rFonts w:ascii="Times New Roman" w:hAnsi="Times New Roman" w:cs="Times New Roman"/>
          <w:sz w:val="24"/>
          <w:szCs w:val="24"/>
        </w:rPr>
        <w:lastRenderedPageBreak/>
        <w:t xml:space="preserve">Ford, </w:t>
      </w:r>
      <w:proofErr w:type="spellStart"/>
      <w:r w:rsidRPr="00F66F5B">
        <w:rPr>
          <w:rFonts w:ascii="Times New Roman" w:hAnsi="Times New Roman" w:cs="Times New Roman"/>
          <w:sz w:val="24"/>
          <w:szCs w:val="24"/>
        </w:rPr>
        <w:t>Lanktree</w:t>
      </w:r>
      <w:proofErr w:type="spellEnd"/>
      <w:r w:rsidRPr="00F66F5B">
        <w:rPr>
          <w:rFonts w:ascii="Times New Roman" w:hAnsi="Times New Roman" w:cs="Times New Roman"/>
          <w:sz w:val="24"/>
          <w:szCs w:val="24"/>
        </w:rPr>
        <w:t xml:space="preserve">, </w:t>
      </w:r>
      <w:proofErr w:type="spellStart"/>
      <w:r w:rsidRPr="00F66F5B">
        <w:rPr>
          <w:rFonts w:ascii="Times New Roman" w:hAnsi="Times New Roman" w:cs="Times New Roman"/>
          <w:sz w:val="24"/>
          <w:szCs w:val="24"/>
        </w:rPr>
        <w:t>Blaustein</w:t>
      </w:r>
      <w:proofErr w:type="spellEnd"/>
      <w:r w:rsidRPr="00F66F5B">
        <w:rPr>
          <w:rFonts w:ascii="Times New Roman" w:hAnsi="Times New Roman" w:cs="Times New Roman"/>
          <w:sz w:val="24"/>
          <w:szCs w:val="24"/>
        </w:rPr>
        <w:t xml:space="preserve">, </w:t>
      </w:r>
      <w:proofErr w:type="spellStart"/>
      <w:r w:rsidRPr="00F66F5B">
        <w:rPr>
          <w:rFonts w:ascii="Times New Roman" w:hAnsi="Times New Roman" w:cs="Times New Roman"/>
          <w:sz w:val="24"/>
          <w:szCs w:val="24"/>
        </w:rPr>
        <w:t>Cloitre</w:t>
      </w:r>
      <w:proofErr w:type="spellEnd"/>
      <w:r w:rsidRPr="00F66F5B">
        <w:rPr>
          <w:rFonts w:ascii="Times New Roman" w:hAnsi="Times New Roman" w:cs="Times New Roman"/>
          <w:sz w:val="24"/>
          <w:szCs w:val="24"/>
        </w:rPr>
        <w:t xml:space="preserve"> and </w:t>
      </w:r>
      <w:proofErr w:type="spellStart"/>
      <w:r w:rsidRPr="00F66F5B">
        <w:rPr>
          <w:rFonts w:ascii="Times New Roman" w:hAnsi="Times New Roman" w:cs="Times New Roman"/>
          <w:sz w:val="24"/>
          <w:szCs w:val="24"/>
        </w:rPr>
        <w:t>Mallah</w:t>
      </w:r>
      <w:proofErr w:type="spellEnd"/>
      <w:r w:rsidRPr="00F66F5B">
        <w:rPr>
          <w:rFonts w:ascii="Times New Roman" w:hAnsi="Times New Roman" w:cs="Times New Roman"/>
          <w:sz w:val="24"/>
          <w:szCs w:val="24"/>
        </w:rPr>
        <w:t xml:space="preserve"> (2017), the reaction of the children to the problem will depend on the cause of the problem. For instance, when the trauma is caused by the parent or the caregiver of the children, their relationship or attachment is detached.  However, the diagnosis of this problem is greatly undermined by the nursing departments. This is because the children are not believed to be </w:t>
      </w:r>
      <w:r w:rsidR="00E51E66">
        <w:rPr>
          <w:rFonts w:ascii="Times New Roman" w:hAnsi="Times New Roman" w:cs="Times New Roman"/>
          <w:sz w:val="24"/>
          <w:szCs w:val="24"/>
        </w:rPr>
        <w:t>part of the trauma.</w:t>
      </w:r>
      <w:r w:rsidRPr="00F66F5B">
        <w:rPr>
          <w:rFonts w:ascii="Times New Roman" w:hAnsi="Times New Roman" w:cs="Times New Roman"/>
          <w:sz w:val="24"/>
          <w:szCs w:val="24"/>
        </w:rPr>
        <w:t xml:space="preserve"> Moreover, there has been limited research on effects of childhood trauma. According to Buss et al (2015), the effects of trauma highly affect the children due to the events that happen in their lives. The children need to develop, acquire skills and have the dependency on the parents or caregivers. Children with trauma at the toddler or preschool are having problems to control their emotions in the events of stress (Cook et al., 2017). </w:t>
      </w:r>
    </w:p>
    <w:p w:rsidR="00F66F5B" w:rsidRPr="00F66F5B" w:rsidRDefault="00F66F5B" w:rsidP="00F66F5B">
      <w:pPr>
        <w:spacing w:line="480" w:lineRule="auto"/>
        <w:rPr>
          <w:rFonts w:ascii="Times New Roman" w:hAnsi="Times New Roman" w:cs="Times New Roman"/>
          <w:b/>
          <w:sz w:val="24"/>
          <w:szCs w:val="24"/>
        </w:rPr>
      </w:pPr>
      <w:r w:rsidRPr="00F66F5B">
        <w:rPr>
          <w:rFonts w:ascii="Times New Roman" w:hAnsi="Times New Roman" w:cs="Times New Roman"/>
          <w:b/>
          <w:sz w:val="24"/>
          <w:szCs w:val="24"/>
        </w:rPr>
        <w:t>Significance to Nursing Practice</w:t>
      </w:r>
    </w:p>
    <w:p w:rsidR="00F66F5B" w:rsidRPr="00F66F5B" w:rsidRDefault="00F66F5B" w:rsidP="00F66F5B">
      <w:pPr>
        <w:spacing w:line="480" w:lineRule="auto"/>
        <w:ind w:firstLine="720"/>
        <w:rPr>
          <w:rFonts w:ascii="Times New Roman" w:hAnsi="Times New Roman" w:cs="Times New Roman"/>
          <w:sz w:val="24"/>
          <w:szCs w:val="24"/>
        </w:rPr>
      </w:pPr>
      <w:r w:rsidRPr="00F66F5B">
        <w:rPr>
          <w:rFonts w:ascii="Times New Roman" w:hAnsi="Times New Roman" w:cs="Times New Roman"/>
          <w:sz w:val="24"/>
          <w:szCs w:val="24"/>
        </w:rPr>
        <w:t xml:space="preserve">The prevalence of trauma in children is likely to increase the effect of children proper development of emotional process (Cook et al., 2017). Many children are passing through this problem but they go undiagnosed because of the belief that children do not develop trauma. This is because they are believed to be young and cannot have the capacity to develop trauma. But another of them perishes into the hands of trauma at a tender age. For those who are young from the age of 0 months, they develop hardship to verbal problems. These are things that can be avoided and a clear intervention can be done in order to keep these children safe. The nursing department or practice should have the best practices in place to help the children develop normally. This issue is significant since it creates a platform where the nurses can have many focused practices which can help the children to overcome their problems. It should not be assumed that children are not part of trauma and it is impossible for them to have trauma. It is a great problem that nurses need to focus on in order to save the lives of the children.  These </w:t>
      </w:r>
      <w:r w:rsidRPr="00F66F5B">
        <w:rPr>
          <w:rFonts w:ascii="Times New Roman" w:hAnsi="Times New Roman" w:cs="Times New Roman"/>
          <w:sz w:val="24"/>
          <w:szCs w:val="24"/>
        </w:rPr>
        <w:lastRenderedPageBreak/>
        <w:t xml:space="preserve">children are not able to have their proper development in the processing of the environment. These children also need to have the same development opportunity for the children. According to Cook et al (2017), the children who have developed in violence-free or have not been subject to traumatic incidences tend to have a normal function of their senses and processing of their emotions. </w:t>
      </w:r>
    </w:p>
    <w:p w:rsidR="00F66F5B" w:rsidRPr="00F66F5B" w:rsidRDefault="00F66F5B" w:rsidP="00F66F5B">
      <w:pPr>
        <w:spacing w:line="480" w:lineRule="auto"/>
        <w:rPr>
          <w:rFonts w:ascii="Times New Roman" w:hAnsi="Times New Roman" w:cs="Times New Roman"/>
          <w:b/>
          <w:sz w:val="24"/>
          <w:szCs w:val="24"/>
        </w:rPr>
      </w:pPr>
      <w:r w:rsidRPr="00F66F5B">
        <w:rPr>
          <w:rFonts w:ascii="Times New Roman" w:hAnsi="Times New Roman" w:cs="Times New Roman"/>
          <w:b/>
          <w:sz w:val="24"/>
          <w:szCs w:val="24"/>
        </w:rPr>
        <w:t>PICOT Questions</w:t>
      </w:r>
    </w:p>
    <w:p w:rsidR="00F66F5B" w:rsidRPr="00F66F5B" w:rsidRDefault="00F66F5B" w:rsidP="00F66F5B">
      <w:pPr>
        <w:spacing w:line="480" w:lineRule="auto"/>
        <w:ind w:firstLine="720"/>
        <w:rPr>
          <w:rFonts w:ascii="Times New Roman" w:hAnsi="Times New Roman" w:cs="Times New Roman"/>
          <w:sz w:val="24"/>
          <w:szCs w:val="24"/>
        </w:rPr>
      </w:pPr>
      <w:r w:rsidRPr="00F66F5B">
        <w:rPr>
          <w:rFonts w:ascii="Times New Roman" w:hAnsi="Times New Roman" w:cs="Times New Roman"/>
          <w:sz w:val="24"/>
          <w:szCs w:val="24"/>
        </w:rPr>
        <w:t>Population:  traumatic children Intervention: given Cognitive Behavioral therapy: Compare to: Attachment, self-regulation and Competence Outcome: manage their stress Timeframe: within 2 years. The PICOT question is how many traumatic children given cognitive behavioral therapy compared to attachment, self-regulation, and competence manage their stress within 2 years. Population: Parents Intervention: using the child-parent Psychotherapy compared to: Parent-child interaction therapy Outcome: develop the good relationship with their children Timeframe: within 5 years. The PICOT question is how many parents using the child-parent psychotherapy compared to Parent-child interaction therapy develop the good relationship with their children within 5 years. Population: psychiatric nurses Intervention: handling children trauma Compared to: nurses handling adult patient Outcome: have the recovery for their patient's Timeframe: in a period of 4 years. The PICOT Question is Does the psychiatric nurses handling children trauma compared to nurses handling adult patient have a recovery for their patient in a period of 4 years.</w:t>
      </w:r>
    </w:p>
    <w:p w:rsidR="00F66F5B" w:rsidRPr="00F66F5B" w:rsidRDefault="00F66F5B" w:rsidP="00F66F5B">
      <w:pPr>
        <w:spacing w:line="480" w:lineRule="auto"/>
        <w:rPr>
          <w:rFonts w:ascii="Times New Roman" w:hAnsi="Times New Roman" w:cs="Times New Roman"/>
          <w:b/>
          <w:sz w:val="24"/>
          <w:szCs w:val="24"/>
        </w:rPr>
      </w:pPr>
      <w:r w:rsidRPr="00F66F5B">
        <w:rPr>
          <w:rFonts w:ascii="Times New Roman" w:hAnsi="Times New Roman" w:cs="Times New Roman"/>
          <w:b/>
          <w:sz w:val="24"/>
          <w:szCs w:val="24"/>
        </w:rPr>
        <w:t xml:space="preserve">Conclusion </w:t>
      </w:r>
    </w:p>
    <w:p w:rsidR="00F66F5B" w:rsidRPr="00F66F5B" w:rsidRDefault="00F66F5B" w:rsidP="00F66F5B">
      <w:pPr>
        <w:spacing w:line="480" w:lineRule="auto"/>
        <w:ind w:firstLine="720"/>
        <w:rPr>
          <w:rFonts w:ascii="Times New Roman" w:hAnsi="Times New Roman" w:cs="Times New Roman"/>
          <w:sz w:val="24"/>
          <w:szCs w:val="24"/>
        </w:rPr>
      </w:pPr>
      <w:r w:rsidRPr="00F66F5B">
        <w:rPr>
          <w:rFonts w:ascii="Times New Roman" w:hAnsi="Times New Roman" w:cs="Times New Roman"/>
          <w:sz w:val="24"/>
          <w:szCs w:val="24"/>
        </w:rPr>
        <w:t xml:space="preserve">Trauma in children is a real problem that children have been dealing with through their lives. This indicates that a quick intervention that would help the children should be put in place. </w:t>
      </w:r>
      <w:r w:rsidRPr="00F66F5B">
        <w:rPr>
          <w:rFonts w:ascii="Times New Roman" w:hAnsi="Times New Roman" w:cs="Times New Roman"/>
          <w:sz w:val="24"/>
          <w:szCs w:val="24"/>
        </w:rPr>
        <w:lastRenderedPageBreak/>
        <w:t xml:space="preserve">These children face problem in coping with the environment around them when they are not helped at the right time. </w:t>
      </w:r>
    </w:p>
    <w:p w:rsidR="00806FD4" w:rsidRDefault="00806FD4" w:rsidP="009343D7">
      <w:pPr>
        <w:spacing w:line="480" w:lineRule="auto"/>
        <w:rPr>
          <w:rFonts w:ascii="Times New Roman" w:hAnsi="Times New Roman" w:cs="Times New Roman"/>
          <w:sz w:val="24"/>
          <w:szCs w:val="24"/>
        </w:rPr>
      </w:pPr>
    </w:p>
    <w:p w:rsidR="00E51E66" w:rsidRDefault="00E51E66" w:rsidP="009343D7">
      <w:pPr>
        <w:spacing w:line="480" w:lineRule="auto"/>
        <w:rPr>
          <w:rFonts w:ascii="Times New Roman" w:hAnsi="Times New Roman" w:cs="Times New Roman"/>
          <w:sz w:val="24"/>
          <w:szCs w:val="24"/>
        </w:rPr>
      </w:pPr>
    </w:p>
    <w:p w:rsidR="00E51E66" w:rsidRDefault="00E51E66" w:rsidP="009343D7">
      <w:pPr>
        <w:spacing w:line="480" w:lineRule="auto"/>
        <w:rPr>
          <w:rFonts w:ascii="Times New Roman" w:hAnsi="Times New Roman" w:cs="Times New Roman"/>
          <w:sz w:val="24"/>
          <w:szCs w:val="24"/>
        </w:rPr>
      </w:pPr>
    </w:p>
    <w:p w:rsidR="00E51E66" w:rsidRDefault="00E51E66" w:rsidP="009343D7">
      <w:pPr>
        <w:spacing w:line="480" w:lineRule="auto"/>
        <w:rPr>
          <w:rFonts w:ascii="Times New Roman" w:hAnsi="Times New Roman" w:cs="Times New Roman"/>
          <w:sz w:val="24"/>
          <w:szCs w:val="24"/>
        </w:rPr>
      </w:pPr>
    </w:p>
    <w:p w:rsidR="00E51E66" w:rsidRDefault="00E51E66" w:rsidP="009343D7">
      <w:pPr>
        <w:spacing w:line="480" w:lineRule="auto"/>
        <w:rPr>
          <w:rFonts w:ascii="Times New Roman" w:hAnsi="Times New Roman" w:cs="Times New Roman"/>
          <w:sz w:val="24"/>
          <w:szCs w:val="24"/>
        </w:rPr>
      </w:pPr>
    </w:p>
    <w:p w:rsidR="00E51E66" w:rsidRDefault="00E51E66" w:rsidP="009343D7">
      <w:pPr>
        <w:spacing w:line="480" w:lineRule="auto"/>
        <w:rPr>
          <w:rFonts w:ascii="Times New Roman" w:hAnsi="Times New Roman" w:cs="Times New Roman"/>
          <w:sz w:val="24"/>
          <w:szCs w:val="24"/>
        </w:rPr>
      </w:pPr>
    </w:p>
    <w:p w:rsidR="00E51E66" w:rsidRDefault="00E51E66" w:rsidP="009343D7">
      <w:pPr>
        <w:spacing w:line="480" w:lineRule="auto"/>
        <w:rPr>
          <w:rFonts w:ascii="Times New Roman" w:hAnsi="Times New Roman" w:cs="Times New Roman"/>
          <w:sz w:val="24"/>
          <w:szCs w:val="24"/>
        </w:rPr>
      </w:pPr>
    </w:p>
    <w:p w:rsidR="00E51E66" w:rsidRDefault="00E51E66" w:rsidP="009343D7">
      <w:pPr>
        <w:spacing w:line="480" w:lineRule="auto"/>
        <w:rPr>
          <w:rFonts w:ascii="Times New Roman" w:hAnsi="Times New Roman" w:cs="Times New Roman"/>
          <w:sz w:val="24"/>
          <w:szCs w:val="24"/>
        </w:rPr>
      </w:pPr>
    </w:p>
    <w:p w:rsidR="00E51E66" w:rsidRDefault="00E51E66" w:rsidP="009343D7">
      <w:pPr>
        <w:spacing w:line="480" w:lineRule="auto"/>
        <w:rPr>
          <w:rFonts w:ascii="Times New Roman" w:hAnsi="Times New Roman" w:cs="Times New Roman"/>
          <w:sz w:val="24"/>
          <w:szCs w:val="24"/>
        </w:rPr>
      </w:pPr>
    </w:p>
    <w:p w:rsidR="00E51E66" w:rsidRDefault="00E51E66" w:rsidP="009343D7">
      <w:pPr>
        <w:spacing w:line="480" w:lineRule="auto"/>
        <w:rPr>
          <w:rFonts w:ascii="Times New Roman" w:hAnsi="Times New Roman" w:cs="Times New Roman"/>
          <w:sz w:val="24"/>
          <w:szCs w:val="24"/>
        </w:rPr>
      </w:pPr>
    </w:p>
    <w:p w:rsidR="00E51E66" w:rsidRDefault="00E51E66" w:rsidP="009343D7">
      <w:pPr>
        <w:spacing w:line="480" w:lineRule="auto"/>
        <w:rPr>
          <w:rFonts w:ascii="Times New Roman" w:hAnsi="Times New Roman" w:cs="Times New Roman"/>
          <w:sz w:val="24"/>
          <w:szCs w:val="24"/>
        </w:rPr>
      </w:pPr>
    </w:p>
    <w:p w:rsidR="00E51E66" w:rsidRDefault="00E51E66" w:rsidP="009343D7">
      <w:pPr>
        <w:spacing w:line="480" w:lineRule="auto"/>
        <w:rPr>
          <w:rFonts w:ascii="Times New Roman" w:hAnsi="Times New Roman" w:cs="Times New Roman"/>
          <w:sz w:val="24"/>
          <w:szCs w:val="24"/>
        </w:rPr>
      </w:pPr>
    </w:p>
    <w:p w:rsidR="00E51E66" w:rsidRDefault="00E51E66" w:rsidP="009343D7">
      <w:pPr>
        <w:spacing w:line="480" w:lineRule="auto"/>
        <w:rPr>
          <w:rFonts w:ascii="Times New Roman" w:hAnsi="Times New Roman" w:cs="Times New Roman"/>
          <w:sz w:val="24"/>
          <w:szCs w:val="24"/>
        </w:rPr>
      </w:pPr>
    </w:p>
    <w:p w:rsidR="00E51E66" w:rsidRDefault="00E51E66" w:rsidP="009343D7">
      <w:pPr>
        <w:spacing w:line="480" w:lineRule="auto"/>
        <w:rPr>
          <w:rFonts w:ascii="Times New Roman" w:hAnsi="Times New Roman" w:cs="Times New Roman"/>
          <w:sz w:val="24"/>
          <w:szCs w:val="24"/>
        </w:rPr>
      </w:pPr>
    </w:p>
    <w:p w:rsidR="00E51E66" w:rsidRDefault="00E51E66" w:rsidP="009343D7">
      <w:pPr>
        <w:spacing w:line="480" w:lineRule="auto"/>
        <w:rPr>
          <w:rFonts w:ascii="Times New Roman" w:hAnsi="Times New Roman" w:cs="Times New Roman"/>
          <w:sz w:val="24"/>
          <w:szCs w:val="24"/>
        </w:rPr>
      </w:pPr>
    </w:p>
    <w:p w:rsidR="00E51E66" w:rsidRDefault="00E51E66" w:rsidP="009343D7">
      <w:pPr>
        <w:spacing w:line="480" w:lineRule="auto"/>
        <w:rPr>
          <w:rFonts w:ascii="Times New Roman" w:hAnsi="Times New Roman" w:cs="Times New Roman"/>
          <w:sz w:val="24"/>
          <w:szCs w:val="24"/>
        </w:rPr>
      </w:pPr>
    </w:p>
    <w:p w:rsidR="00E51E66" w:rsidRDefault="00E51E66" w:rsidP="009343D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E51E66" w:rsidRPr="00E51E66" w:rsidRDefault="00E51E66" w:rsidP="00E51E66">
      <w:pPr>
        <w:spacing w:line="480" w:lineRule="auto"/>
        <w:ind w:left="720" w:hanging="720"/>
        <w:rPr>
          <w:rFonts w:ascii="Times New Roman" w:hAnsi="Times New Roman" w:cs="Times New Roman"/>
          <w:color w:val="222222"/>
          <w:sz w:val="24"/>
          <w:szCs w:val="24"/>
          <w:shd w:val="clear" w:color="auto" w:fill="FFFFFF"/>
        </w:rPr>
      </w:pPr>
      <w:proofErr w:type="gramStart"/>
      <w:r w:rsidRPr="00E51E66">
        <w:rPr>
          <w:rFonts w:ascii="Times New Roman" w:hAnsi="Times New Roman" w:cs="Times New Roman"/>
          <w:color w:val="222222"/>
          <w:sz w:val="24"/>
          <w:szCs w:val="24"/>
          <w:shd w:val="clear" w:color="auto" w:fill="FFFFFF"/>
        </w:rPr>
        <w:t>Buss, K. E., Warren, J. M., &amp; Horton, E. (2015).</w:t>
      </w:r>
      <w:proofErr w:type="gramEnd"/>
      <w:r w:rsidRPr="00E51E66">
        <w:rPr>
          <w:rFonts w:ascii="Times New Roman" w:hAnsi="Times New Roman" w:cs="Times New Roman"/>
          <w:color w:val="222222"/>
          <w:sz w:val="24"/>
          <w:szCs w:val="24"/>
          <w:shd w:val="clear" w:color="auto" w:fill="FFFFFF"/>
        </w:rPr>
        <w:t xml:space="preserve"> Trauma and treatment in early childhood: A review of the historical and emerging literature for counselors. </w:t>
      </w:r>
      <w:r w:rsidRPr="00E51E66">
        <w:rPr>
          <w:rFonts w:ascii="Times New Roman" w:hAnsi="Times New Roman" w:cs="Times New Roman"/>
          <w:i/>
          <w:iCs/>
          <w:color w:val="222222"/>
          <w:sz w:val="24"/>
          <w:szCs w:val="24"/>
          <w:shd w:val="clear" w:color="auto" w:fill="FFFFFF"/>
        </w:rPr>
        <w:t>The Professional Counselor</w:t>
      </w:r>
      <w:r w:rsidRPr="00E51E66">
        <w:rPr>
          <w:rFonts w:ascii="Times New Roman" w:hAnsi="Times New Roman" w:cs="Times New Roman"/>
          <w:color w:val="222222"/>
          <w:sz w:val="24"/>
          <w:szCs w:val="24"/>
          <w:shd w:val="clear" w:color="auto" w:fill="FFFFFF"/>
        </w:rPr>
        <w:t>, </w:t>
      </w:r>
      <w:r w:rsidRPr="00E51E66">
        <w:rPr>
          <w:rFonts w:ascii="Times New Roman" w:hAnsi="Times New Roman" w:cs="Times New Roman"/>
          <w:i/>
          <w:iCs/>
          <w:color w:val="222222"/>
          <w:sz w:val="24"/>
          <w:szCs w:val="24"/>
          <w:shd w:val="clear" w:color="auto" w:fill="FFFFFF"/>
        </w:rPr>
        <w:t>5</w:t>
      </w:r>
      <w:r w:rsidRPr="00E51E66">
        <w:rPr>
          <w:rFonts w:ascii="Times New Roman" w:hAnsi="Times New Roman" w:cs="Times New Roman"/>
          <w:color w:val="222222"/>
          <w:sz w:val="24"/>
          <w:szCs w:val="24"/>
          <w:shd w:val="clear" w:color="auto" w:fill="FFFFFF"/>
        </w:rPr>
        <w:t>(2), 225-237. Retrieved from http://tpcjournal.nbcc.org/wp-content/uploads/2015/03/Pages%20225%E2%80%93237.pdf</w:t>
      </w:r>
    </w:p>
    <w:p w:rsidR="00E51E66" w:rsidRPr="00E51E66" w:rsidRDefault="00E51E66" w:rsidP="00E51E66">
      <w:pPr>
        <w:spacing w:line="480" w:lineRule="auto"/>
        <w:ind w:left="720" w:hanging="720"/>
        <w:rPr>
          <w:rFonts w:ascii="Times New Roman" w:hAnsi="Times New Roman" w:cs="Times New Roman"/>
          <w:sz w:val="24"/>
          <w:szCs w:val="24"/>
        </w:rPr>
      </w:pPr>
      <w:r w:rsidRPr="00E51E66">
        <w:rPr>
          <w:rFonts w:ascii="Times New Roman" w:hAnsi="Times New Roman" w:cs="Times New Roman"/>
          <w:color w:val="222222"/>
          <w:sz w:val="24"/>
          <w:szCs w:val="24"/>
          <w:shd w:val="clear" w:color="auto" w:fill="FFFFFF"/>
        </w:rPr>
        <w:t xml:space="preserve">Cook, A., Spinazzola, J., Ford, J., </w:t>
      </w:r>
      <w:proofErr w:type="spellStart"/>
      <w:r w:rsidRPr="00E51E66">
        <w:rPr>
          <w:rFonts w:ascii="Times New Roman" w:hAnsi="Times New Roman" w:cs="Times New Roman"/>
          <w:color w:val="222222"/>
          <w:sz w:val="24"/>
          <w:szCs w:val="24"/>
          <w:shd w:val="clear" w:color="auto" w:fill="FFFFFF"/>
        </w:rPr>
        <w:t>Lanktree</w:t>
      </w:r>
      <w:proofErr w:type="spellEnd"/>
      <w:r w:rsidRPr="00E51E66">
        <w:rPr>
          <w:rFonts w:ascii="Times New Roman" w:hAnsi="Times New Roman" w:cs="Times New Roman"/>
          <w:color w:val="222222"/>
          <w:sz w:val="24"/>
          <w:szCs w:val="24"/>
          <w:shd w:val="clear" w:color="auto" w:fill="FFFFFF"/>
        </w:rPr>
        <w:t xml:space="preserve">, C., </w:t>
      </w:r>
      <w:proofErr w:type="spellStart"/>
      <w:r w:rsidRPr="00E51E66">
        <w:rPr>
          <w:rFonts w:ascii="Times New Roman" w:hAnsi="Times New Roman" w:cs="Times New Roman"/>
          <w:color w:val="222222"/>
          <w:sz w:val="24"/>
          <w:szCs w:val="24"/>
          <w:shd w:val="clear" w:color="auto" w:fill="FFFFFF"/>
        </w:rPr>
        <w:t>Blaustein</w:t>
      </w:r>
      <w:proofErr w:type="spellEnd"/>
      <w:r w:rsidRPr="00E51E66">
        <w:rPr>
          <w:rFonts w:ascii="Times New Roman" w:hAnsi="Times New Roman" w:cs="Times New Roman"/>
          <w:color w:val="222222"/>
          <w:sz w:val="24"/>
          <w:szCs w:val="24"/>
          <w:shd w:val="clear" w:color="auto" w:fill="FFFFFF"/>
        </w:rPr>
        <w:t xml:space="preserve">, M., </w:t>
      </w:r>
      <w:proofErr w:type="spellStart"/>
      <w:r w:rsidRPr="00E51E66">
        <w:rPr>
          <w:rFonts w:ascii="Times New Roman" w:hAnsi="Times New Roman" w:cs="Times New Roman"/>
          <w:color w:val="222222"/>
          <w:sz w:val="24"/>
          <w:szCs w:val="24"/>
          <w:shd w:val="clear" w:color="auto" w:fill="FFFFFF"/>
        </w:rPr>
        <w:t>Cloitre</w:t>
      </w:r>
      <w:proofErr w:type="spellEnd"/>
      <w:r w:rsidRPr="00E51E66">
        <w:rPr>
          <w:rFonts w:ascii="Times New Roman" w:hAnsi="Times New Roman" w:cs="Times New Roman"/>
          <w:color w:val="222222"/>
          <w:sz w:val="24"/>
          <w:szCs w:val="24"/>
          <w:shd w:val="clear" w:color="auto" w:fill="FFFFFF"/>
        </w:rPr>
        <w:t>, M</w:t>
      </w:r>
      <w:proofErr w:type="gramStart"/>
      <w:r w:rsidRPr="00E51E66">
        <w:rPr>
          <w:rFonts w:ascii="Times New Roman" w:hAnsi="Times New Roman" w:cs="Times New Roman"/>
          <w:color w:val="222222"/>
          <w:sz w:val="24"/>
          <w:szCs w:val="24"/>
          <w:shd w:val="clear" w:color="auto" w:fill="FFFFFF"/>
        </w:rPr>
        <w:t>., ...</w:t>
      </w:r>
      <w:proofErr w:type="gramEnd"/>
      <w:r w:rsidRPr="00E51E66">
        <w:rPr>
          <w:rFonts w:ascii="Times New Roman" w:hAnsi="Times New Roman" w:cs="Times New Roman"/>
          <w:color w:val="222222"/>
          <w:sz w:val="24"/>
          <w:szCs w:val="24"/>
          <w:shd w:val="clear" w:color="auto" w:fill="FFFFFF"/>
        </w:rPr>
        <w:t xml:space="preserve"> &amp; </w:t>
      </w:r>
      <w:proofErr w:type="spellStart"/>
      <w:r w:rsidRPr="00E51E66">
        <w:rPr>
          <w:rFonts w:ascii="Times New Roman" w:hAnsi="Times New Roman" w:cs="Times New Roman"/>
          <w:color w:val="222222"/>
          <w:sz w:val="24"/>
          <w:szCs w:val="24"/>
          <w:shd w:val="clear" w:color="auto" w:fill="FFFFFF"/>
        </w:rPr>
        <w:t>Mallah</w:t>
      </w:r>
      <w:proofErr w:type="spellEnd"/>
      <w:r w:rsidRPr="00E51E66">
        <w:rPr>
          <w:rFonts w:ascii="Times New Roman" w:hAnsi="Times New Roman" w:cs="Times New Roman"/>
          <w:color w:val="222222"/>
          <w:sz w:val="24"/>
          <w:szCs w:val="24"/>
          <w:shd w:val="clear" w:color="auto" w:fill="FFFFFF"/>
        </w:rPr>
        <w:t xml:space="preserve">, K. (2017). </w:t>
      </w:r>
      <w:proofErr w:type="gramStart"/>
      <w:r w:rsidRPr="00E51E66">
        <w:rPr>
          <w:rFonts w:ascii="Times New Roman" w:hAnsi="Times New Roman" w:cs="Times New Roman"/>
          <w:color w:val="222222"/>
          <w:sz w:val="24"/>
          <w:szCs w:val="24"/>
          <w:shd w:val="clear" w:color="auto" w:fill="FFFFFF"/>
        </w:rPr>
        <w:t>Complex trauma in children and adolescents.</w:t>
      </w:r>
      <w:proofErr w:type="gramEnd"/>
      <w:r w:rsidRPr="00E51E66">
        <w:rPr>
          <w:rFonts w:ascii="Times New Roman" w:hAnsi="Times New Roman" w:cs="Times New Roman"/>
          <w:color w:val="222222"/>
          <w:sz w:val="24"/>
          <w:szCs w:val="24"/>
          <w:shd w:val="clear" w:color="auto" w:fill="FFFFFF"/>
        </w:rPr>
        <w:t> </w:t>
      </w:r>
      <w:proofErr w:type="gramStart"/>
      <w:r w:rsidRPr="00E51E66">
        <w:rPr>
          <w:rFonts w:ascii="Times New Roman" w:hAnsi="Times New Roman" w:cs="Times New Roman"/>
          <w:i/>
          <w:iCs/>
          <w:color w:val="222222"/>
          <w:sz w:val="24"/>
          <w:szCs w:val="24"/>
          <w:shd w:val="clear" w:color="auto" w:fill="FFFFFF"/>
        </w:rPr>
        <w:t>Psychiatric annals</w:t>
      </w:r>
      <w:r w:rsidRPr="00E51E66">
        <w:rPr>
          <w:rFonts w:ascii="Times New Roman" w:hAnsi="Times New Roman" w:cs="Times New Roman"/>
          <w:color w:val="222222"/>
          <w:sz w:val="24"/>
          <w:szCs w:val="24"/>
          <w:shd w:val="clear" w:color="auto" w:fill="FFFFFF"/>
        </w:rPr>
        <w:t>, </w:t>
      </w:r>
      <w:r w:rsidRPr="00E51E66">
        <w:rPr>
          <w:rFonts w:ascii="Times New Roman" w:hAnsi="Times New Roman" w:cs="Times New Roman"/>
          <w:i/>
          <w:iCs/>
          <w:color w:val="222222"/>
          <w:sz w:val="24"/>
          <w:szCs w:val="24"/>
          <w:shd w:val="clear" w:color="auto" w:fill="FFFFFF"/>
        </w:rPr>
        <w:t>35</w:t>
      </w:r>
      <w:r w:rsidRPr="00E51E66">
        <w:rPr>
          <w:rFonts w:ascii="Times New Roman" w:hAnsi="Times New Roman" w:cs="Times New Roman"/>
          <w:color w:val="222222"/>
          <w:sz w:val="24"/>
          <w:szCs w:val="24"/>
          <w:shd w:val="clear" w:color="auto" w:fill="FFFFFF"/>
        </w:rPr>
        <w:t>(5), 390-398.</w:t>
      </w:r>
      <w:proofErr w:type="gramEnd"/>
      <w:r w:rsidRPr="00E51E66">
        <w:rPr>
          <w:rFonts w:ascii="Times New Roman" w:hAnsi="Times New Roman" w:cs="Times New Roman"/>
          <w:color w:val="222222"/>
          <w:sz w:val="24"/>
          <w:szCs w:val="24"/>
          <w:shd w:val="clear" w:color="auto" w:fill="FFFFFF"/>
        </w:rPr>
        <w:t xml:space="preserve"> Retrieved from https://www.healio.com/psychiatry/journals/psycann/2005-5-35-5/%7B4b9f8030-1eba-442f-8b32-8504c01a0000%7D/complex-trauma-in-children-and-adolescents</w:t>
      </w:r>
    </w:p>
    <w:sectPr w:rsidR="00E51E66" w:rsidRPr="00E51E66" w:rsidSect="00F66F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6172" w:rsidRDefault="004C6172" w:rsidP="00F66F5B">
      <w:pPr>
        <w:spacing w:after="0" w:line="240" w:lineRule="auto"/>
      </w:pPr>
      <w:r>
        <w:separator/>
      </w:r>
    </w:p>
  </w:endnote>
  <w:endnote w:type="continuationSeparator" w:id="0">
    <w:p w:rsidR="004C6172" w:rsidRDefault="004C6172" w:rsidP="00F66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6172" w:rsidRDefault="004C6172" w:rsidP="00F66F5B">
      <w:pPr>
        <w:spacing w:after="0" w:line="240" w:lineRule="auto"/>
      </w:pPr>
      <w:r>
        <w:separator/>
      </w:r>
    </w:p>
  </w:footnote>
  <w:footnote w:type="continuationSeparator" w:id="0">
    <w:p w:rsidR="004C6172" w:rsidRDefault="004C6172" w:rsidP="00F66F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F5B" w:rsidRDefault="00F66F5B">
    <w:pPr>
      <w:pStyle w:val="Header"/>
    </w:pPr>
    <w:r w:rsidRPr="00F66F5B">
      <w:rPr>
        <w:rFonts w:ascii="Times New Roman" w:hAnsi="Times New Roman" w:cs="Times New Roman"/>
        <w:sz w:val="24"/>
        <w:szCs w:val="24"/>
      </w:rPr>
      <w:t>TRAUMA IN CHILDREN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66F5B">
      <w:rPr>
        <w:rFonts w:ascii="Times New Roman" w:hAnsi="Times New Roman" w:cs="Times New Roman"/>
        <w:sz w:val="24"/>
        <w:szCs w:val="24"/>
      </w:rPr>
      <w:fldChar w:fldCharType="begin"/>
    </w:r>
    <w:r w:rsidRPr="00F66F5B">
      <w:rPr>
        <w:rFonts w:ascii="Times New Roman" w:hAnsi="Times New Roman" w:cs="Times New Roman"/>
        <w:sz w:val="24"/>
        <w:szCs w:val="24"/>
      </w:rPr>
      <w:instrText xml:space="preserve"> PAGE   \* MERGEFORMAT </w:instrText>
    </w:r>
    <w:r w:rsidRPr="00F66F5B">
      <w:rPr>
        <w:rFonts w:ascii="Times New Roman" w:hAnsi="Times New Roman" w:cs="Times New Roman"/>
        <w:sz w:val="24"/>
        <w:szCs w:val="24"/>
      </w:rPr>
      <w:fldChar w:fldCharType="separate"/>
    </w:r>
    <w:r w:rsidR="003F2B1B">
      <w:rPr>
        <w:rFonts w:ascii="Times New Roman" w:hAnsi="Times New Roman" w:cs="Times New Roman"/>
        <w:noProof/>
        <w:sz w:val="24"/>
        <w:szCs w:val="24"/>
      </w:rPr>
      <w:t>6</w:t>
    </w:r>
    <w:r w:rsidRPr="00F66F5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F5B" w:rsidRPr="00F66F5B" w:rsidRDefault="00F66F5B">
    <w:pPr>
      <w:pStyle w:val="Header"/>
      <w:rPr>
        <w:rFonts w:ascii="Times New Roman" w:hAnsi="Times New Roman" w:cs="Times New Roman"/>
        <w:sz w:val="24"/>
        <w:szCs w:val="24"/>
      </w:rPr>
    </w:pPr>
    <w:r w:rsidRPr="00F66F5B">
      <w:rPr>
        <w:rFonts w:ascii="Times New Roman" w:hAnsi="Times New Roman" w:cs="Times New Roman"/>
        <w:sz w:val="24"/>
        <w:szCs w:val="24"/>
      </w:rPr>
      <w:t>Running head: TRAUMA IN CHILDREN</w:t>
    </w:r>
    <w:r w:rsidRPr="00F66F5B">
      <w:rPr>
        <w:rFonts w:ascii="Times New Roman" w:hAnsi="Times New Roman" w:cs="Times New Roman"/>
        <w:sz w:val="24"/>
        <w:szCs w:val="24"/>
      </w:rPr>
      <w:tab/>
    </w:r>
    <w:r w:rsidRPr="00F66F5B">
      <w:rPr>
        <w:rFonts w:ascii="Times New Roman" w:hAnsi="Times New Roman" w:cs="Times New Roman"/>
        <w:sz w:val="24"/>
        <w:szCs w:val="24"/>
      </w:rPr>
      <w:tab/>
    </w:r>
    <w:r w:rsidRPr="00F66F5B">
      <w:rPr>
        <w:rFonts w:ascii="Times New Roman" w:hAnsi="Times New Roman" w:cs="Times New Roman"/>
        <w:sz w:val="24"/>
        <w:szCs w:val="24"/>
      </w:rPr>
      <w:tab/>
    </w:r>
    <w:r w:rsidRPr="00F66F5B">
      <w:rPr>
        <w:rFonts w:ascii="Times New Roman" w:hAnsi="Times New Roman" w:cs="Times New Roman"/>
        <w:sz w:val="24"/>
        <w:szCs w:val="24"/>
      </w:rPr>
      <w:fldChar w:fldCharType="begin"/>
    </w:r>
    <w:r w:rsidRPr="00F66F5B">
      <w:rPr>
        <w:rFonts w:ascii="Times New Roman" w:hAnsi="Times New Roman" w:cs="Times New Roman"/>
        <w:sz w:val="24"/>
        <w:szCs w:val="24"/>
      </w:rPr>
      <w:instrText xml:space="preserve"> PAGE   \* MERGEFORMAT </w:instrText>
    </w:r>
    <w:r w:rsidRPr="00F66F5B">
      <w:rPr>
        <w:rFonts w:ascii="Times New Roman" w:hAnsi="Times New Roman" w:cs="Times New Roman"/>
        <w:sz w:val="24"/>
        <w:szCs w:val="24"/>
      </w:rPr>
      <w:fldChar w:fldCharType="separate"/>
    </w:r>
    <w:r w:rsidR="003F2B1B">
      <w:rPr>
        <w:rFonts w:ascii="Times New Roman" w:hAnsi="Times New Roman" w:cs="Times New Roman"/>
        <w:noProof/>
        <w:sz w:val="24"/>
        <w:szCs w:val="24"/>
      </w:rPr>
      <w:t>1</w:t>
    </w:r>
    <w:r w:rsidRPr="00F66F5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3D7"/>
    <w:rsid w:val="0015057D"/>
    <w:rsid w:val="003F2B1B"/>
    <w:rsid w:val="003F79DE"/>
    <w:rsid w:val="00401A4B"/>
    <w:rsid w:val="00460904"/>
    <w:rsid w:val="004B4F51"/>
    <w:rsid w:val="004C6172"/>
    <w:rsid w:val="004E2EA2"/>
    <w:rsid w:val="00510C29"/>
    <w:rsid w:val="005D3719"/>
    <w:rsid w:val="00806FD4"/>
    <w:rsid w:val="00852067"/>
    <w:rsid w:val="009343D7"/>
    <w:rsid w:val="00967593"/>
    <w:rsid w:val="00B474B2"/>
    <w:rsid w:val="00B87670"/>
    <w:rsid w:val="00C066AA"/>
    <w:rsid w:val="00E51E66"/>
    <w:rsid w:val="00F66F5B"/>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66F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F5B"/>
  </w:style>
  <w:style w:type="paragraph" w:styleId="Footer">
    <w:name w:val="footer"/>
    <w:basedOn w:val="Normal"/>
    <w:link w:val="FooterChar"/>
    <w:uiPriority w:val="99"/>
    <w:unhideWhenUsed/>
    <w:rsid w:val="00F66F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F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66F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F5B"/>
  </w:style>
  <w:style w:type="paragraph" w:styleId="Footer">
    <w:name w:val="footer"/>
    <w:basedOn w:val="Normal"/>
    <w:link w:val="FooterChar"/>
    <w:uiPriority w:val="99"/>
    <w:unhideWhenUsed/>
    <w:rsid w:val="00F66F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F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971</Words>
  <Characters>5536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2018-04-13T12:14:00Z</dcterms:created>
  <dcterms:modified xsi:type="dcterms:W3CDTF">2018-04-13T12:14:00Z</dcterms:modified>
</cp:coreProperties>
</file>